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00" w:rsidRPr="00B8275C" w:rsidRDefault="00152C00" w:rsidP="00152C00">
      <w:pPr>
        <w:jc w:val="center"/>
        <w:rPr>
          <w:b/>
          <w:bCs/>
          <w:u w:val="single"/>
        </w:rPr>
      </w:pPr>
      <w:r w:rsidRPr="00B8275C">
        <w:rPr>
          <w:b/>
          <w:bCs/>
          <w:u w:val="single"/>
        </w:rPr>
        <w:t>ОБЩИНСКА ИЗБИРАТЕЛНА КОМИСИЯ- БОБОВ ДОЛ</w:t>
      </w:r>
    </w:p>
    <w:p w:rsidR="00152C00" w:rsidRDefault="00152C00" w:rsidP="00152C00">
      <w:pPr>
        <w:ind w:right="-108"/>
        <w:jc w:val="center"/>
      </w:pPr>
      <w:r w:rsidRPr="00B8275C">
        <w:t>гр. Бобов дол,</w:t>
      </w:r>
      <w:r w:rsidRPr="00B8275C">
        <w:rPr>
          <w:lang w:val="ru-RU"/>
        </w:rPr>
        <w:t xml:space="preserve"> 2670</w:t>
      </w:r>
      <w:r w:rsidRPr="00B8275C">
        <w:t xml:space="preserve">, </w:t>
      </w:r>
      <w:r w:rsidRPr="00B8275C">
        <w:rPr>
          <w:lang w:val="ru-RU"/>
        </w:rPr>
        <w:t xml:space="preserve"> </w:t>
      </w:r>
      <w:r w:rsidRPr="00B8275C">
        <w:t>ул. „27-ми октомври” № 2</w:t>
      </w:r>
    </w:p>
    <w:p w:rsidR="00152C00" w:rsidRPr="00FA46EF" w:rsidRDefault="00152C00" w:rsidP="00152C00">
      <w:pPr>
        <w:ind w:right="-108"/>
        <w:jc w:val="center"/>
      </w:pPr>
    </w:p>
    <w:p w:rsidR="00152C00" w:rsidRPr="00152C00" w:rsidRDefault="00152C00" w:rsidP="00152C00">
      <w:pPr>
        <w:pStyle w:val="a3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>РЕШЕНИЕ</w:t>
      </w:r>
      <w:r w:rsidRPr="00B8275C">
        <w:br/>
      </w: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>№ 1</w:t>
      </w:r>
      <w:r w:rsidR="00AB046F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7</w:t>
      </w:r>
      <w:r w:rsidR="000954EB">
        <w:rPr>
          <w:rFonts w:ascii="Times New Roman" w:hAnsi="Times New Roman" w:cs="Times New Roman"/>
          <w:sz w:val="32"/>
          <w:szCs w:val="32"/>
          <w:shd w:val="clear" w:color="auto" w:fill="FFFFFF"/>
        </w:rPr>
        <w:t>9</w:t>
      </w:r>
    </w:p>
    <w:p w:rsidR="00152C00" w:rsidRDefault="00152C00" w:rsidP="00152C00">
      <w:pPr>
        <w:pStyle w:val="a3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Бобов дол, </w:t>
      </w:r>
      <w:r w:rsidR="000954EB">
        <w:rPr>
          <w:rFonts w:ascii="Times New Roman" w:hAnsi="Times New Roman" w:cs="Times New Roman"/>
          <w:sz w:val="32"/>
          <w:szCs w:val="32"/>
          <w:shd w:val="clear" w:color="auto" w:fill="FFFFFF"/>
        </w:rPr>
        <w:t>24.11</w:t>
      </w: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>.2025 г.</w:t>
      </w:r>
    </w:p>
    <w:p w:rsidR="00152C00" w:rsidRDefault="00152C00" w:rsidP="00152C00">
      <w:pPr>
        <w:pStyle w:val="a3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0954EB" w:rsidRPr="006A506E" w:rsidRDefault="009E6FF5" w:rsidP="000954EB">
      <w:pPr>
        <w:pStyle w:val="a4"/>
        <w:numPr>
          <w:ilvl w:val="0"/>
          <w:numId w:val="1"/>
        </w:numPr>
        <w:spacing w:line="256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836DB8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</w:t>
      </w:r>
      <w:r w:rsidRPr="00152C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957BF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Разглеждане на постъпил сигнал с вх.номер 285/20.11.2025г</w:t>
      </w:r>
      <w:r w:rsidR="000954E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A2925" w:rsidRDefault="009A2925" w:rsidP="009A29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В Общинска избирателна комисия – Бобов дол е постъпил сигнал с вх.номер 285/20.11.2025 г., подаден от Ивайло Атанасов Тодоров, в който се съдържа твърдение за това, че към момента на регистрацията като кандидат за общински съветник в изборите за общински съветници и кметове на 29.10.2023 г. в община Бобов дол, кандидатът Орлин Борисов </w:t>
      </w:r>
      <w:proofErr w:type="spellStart"/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Делибалтов</w:t>
      </w:r>
      <w:proofErr w:type="spellEnd"/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е имал влязла в сила присъда, която е изтекла на 28.05.2023 г. и не е подадена молба за реабилитация до Районен съд Дупница. Направено е искане да се извърши проверка нарушен ли е закона при регистрацията на общинския съветник Орлин </w:t>
      </w:r>
      <w:proofErr w:type="spellStart"/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Делибалтов</w:t>
      </w:r>
      <w:proofErr w:type="spellEnd"/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. </w:t>
      </w:r>
    </w:p>
    <w:p w:rsidR="009A2925" w:rsidRDefault="009A2925" w:rsidP="009A29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В проведените дебати и проверка на наличната документация и съобразявайки се с нормативната база, </w:t>
      </w:r>
      <w:proofErr w:type="spellStart"/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касаеща</w:t>
      </w:r>
      <w:proofErr w:type="spellEnd"/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провеждането на местни избори за общински съветници и кметове на 29.10.2023 г. ОИК направи следните изводи:</w:t>
      </w:r>
    </w:p>
    <w:p w:rsidR="009A2925" w:rsidRDefault="009A2925" w:rsidP="009A292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Регистрацията на кандидатските листи за общински съветници и кметове на 29.10.2023 г. е извършена съгласно глава 18, раздел 5 от ИК и Решение 2122-МИ/29.08.2023 г. на ЦИК.</w:t>
      </w:r>
    </w:p>
    <w:p w:rsidR="009A2925" w:rsidRDefault="009A2925" w:rsidP="009A292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Съгласно чл.414, ал.1 от ИК и цитираното решение на ЦИК регистрирането на кандидатските листи в случая на местна коалиция Партия на ЗЕЛЕНИТЕ (Партия на ЗЕЛЕНИТЕ, БСП ЗА БЪЛГАРИЯ, ИМА ТАКЪВ НАРОД, ЗАЕДНО ЗА СИЛНА ОБЩИНА) е извършено след представяне на предложение от представляващият местната коалиция, съдържащо изискуемите реквизити. </w:t>
      </w:r>
    </w:p>
    <w:p w:rsidR="009A2925" w:rsidRDefault="009A2925" w:rsidP="009A29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F34D84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Към предложението съгласно чл.414, ал.1, т.3 от ИК са подадени съответния брой заявления-декларации по образец от всеки един от кандидатите, че е съгласен да бъде регистриран от предложената го коалиция и че отговаря на условията 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на</w:t>
      </w:r>
      <w:r w:rsidRPr="00F34D84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чл.397, ал.1 и по чл.413, ал.1, 2, 3 и 4 от ИК. Съгласно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чл.397, ал.1 от ИК право да бъде избиран за общински съветник има всеки български гражданин, навършил 18 г. към изборния ден, не е поставен под запрещение, </w:t>
      </w:r>
      <w:r w:rsidRPr="00434B63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не изтърпява наказание лишаване от свобода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и е живял най-малко 6 месеца в съответното населено място.</w:t>
      </w:r>
    </w:p>
    <w:p w:rsidR="009A2925" w:rsidRDefault="009A2925" w:rsidP="009A29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Такава декларация, като попадащ в кандидатската листа е подал и Орлин Борисов </w:t>
      </w:r>
      <w:proofErr w:type="spellStart"/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Делибалтов</w:t>
      </w:r>
      <w:proofErr w:type="spellEnd"/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.</w:t>
      </w:r>
    </w:p>
    <w:p w:rsidR="009A2925" w:rsidRDefault="009A2925" w:rsidP="009A29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На база редовността на подадените документи, отчитайки че не се касае до съдимостта на даденото лице, включено в кандидатската листа, а обстоятелството дали към момента на регистрацията ефективно изтърпява наказание лишаване от свобода, ОИК е взела своето решение за регистрация.</w:t>
      </w:r>
    </w:p>
    <w:p w:rsidR="009A2925" w:rsidRDefault="009A2925" w:rsidP="009A29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С разпоредбата на чл.88 от ИК е предвидена възможността решенията на ОИК да се оспорват в 3 дневен срок от обявяването им пред ЦИК, която се произнася в тридневен срок с решение, което от своя страна подлежи на обжалване пред Върховния административен съд.</w:t>
      </w:r>
    </w:p>
    <w:p w:rsidR="009A2925" w:rsidRDefault="009A2925" w:rsidP="009A29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lastRenderedPageBreak/>
        <w:t>В случая тази процедура е приключила. След като решението за регистрация на кандидата като неоспорено по реда на чл.88 от ИК е влязло в сила, респ. регистрацията не е заличена, решението за регистрация не може да бъде ревизирано.</w:t>
      </w:r>
    </w:p>
    <w:p w:rsidR="009A2925" w:rsidRPr="00F34D84" w:rsidRDefault="009A2925" w:rsidP="009A29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Ако е налице престъпление по чл.313 от НК, то същото не може да бъде обект на разглеждане от ОИК. Поради изложеното по горе ОИК-Бобов дол смята, че сигналът следва да бъде оставен без разглеждане, като недопустим.</w:t>
      </w:r>
    </w:p>
    <w:p w:rsidR="000954EB" w:rsidRDefault="000954EB" w:rsidP="009E6F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E6FF5" w:rsidRPr="00EB09D4" w:rsidRDefault="000954EB" w:rsidP="000954E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D4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ование чл. 87, ал. 1, т. 1</w:t>
      </w:r>
      <w:r w:rsidRPr="00EB09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 във връзка с чл.397, ал.1 и чл.414, ал.1 от ИК</w:t>
      </w:r>
      <w:r w:rsidR="009E6FF5" w:rsidRPr="00EB09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  ОИК – Бобов дол, след проведено поименно гласуване с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9E6FF5" w:rsidRPr="00EB09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</w:t>
      </w:r>
      <w:r w:rsidR="006420EB">
        <w:rPr>
          <w:rFonts w:ascii="Times New Roman" w:eastAsia="Times New Roman" w:hAnsi="Times New Roman" w:cs="Times New Roman"/>
          <w:sz w:val="24"/>
          <w:szCs w:val="24"/>
          <w:lang w:eastAsia="bg-BG"/>
        </w:rPr>
        <w:t>За”, ОИК-</w:t>
      </w:r>
      <w:r w:rsidR="005E01A8" w:rsidRPr="00EB09D4">
        <w:rPr>
          <w:rFonts w:ascii="Times New Roman" w:eastAsia="Times New Roman" w:hAnsi="Times New Roman" w:cs="Times New Roman"/>
          <w:sz w:val="24"/>
          <w:szCs w:val="24"/>
          <w:lang w:eastAsia="bg-BG"/>
        </w:rPr>
        <w:t>Бобов дол:</w:t>
      </w:r>
    </w:p>
    <w:p w:rsidR="009E6FF5" w:rsidRPr="00EB09D4" w:rsidRDefault="005E01A8" w:rsidP="009E6F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D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</w:t>
      </w:r>
      <w:bookmarkStart w:id="0" w:name="_GoBack"/>
      <w:bookmarkEnd w:id="0"/>
      <w:r w:rsidRPr="00EB09D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</w:t>
      </w:r>
    </w:p>
    <w:p w:rsidR="000954EB" w:rsidRDefault="000954EB" w:rsidP="000954E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Оставя без разглеждане постъпил сигнал с вх.номер 285/20.11.2025 г. от Ивайло Атанасов Тодоров.</w:t>
      </w:r>
    </w:p>
    <w:p w:rsidR="000954EB" w:rsidRPr="00EB09D4" w:rsidRDefault="000954EB" w:rsidP="000954E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Настоящето Решение да се публикува на интернет страницата на ОИК Бобов дол и да се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изпрати копие на подалият сигнала</w:t>
      </w:r>
      <w:r w:rsidRPr="00EB09D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954EB" w:rsidRPr="00F97B2E" w:rsidRDefault="000954EB" w:rsidP="000954E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D4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3C754F" w:rsidRPr="00EB09D4" w:rsidRDefault="003C754F" w:rsidP="009E6F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C754F" w:rsidRPr="00EB09D4" w:rsidRDefault="003C754F" w:rsidP="003C754F">
      <w:pPr>
        <w:pStyle w:val="a3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D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Председател</w:t>
      </w:r>
      <w:r w:rsidRPr="00EB09D4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EB09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……………….</w:t>
      </w:r>
    </w:p>
    <w:p w:rsidR="003C754F" w:rsidRPr="00EB09D4" w:rsidRDefault="003C754F" w:rsidP="003C754F">
      <w:pPr>
        <w:pStyle w:val="a3"/>
        <w:ind w:left="5664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EB09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Ивета </w:t>
      </w:r>
      <w:proofErr w:type="spellStart"/>
      <w:r w:rsidRPr="00EB09D4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Албертова</w:t>
      </w:r>
      <w:proofErr w:type="spellEnd"/>
      <w:r w:rsidRPr="00EB09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Лазарова</w:t>
      </w:r>
    </w:p>
    <w:p w:rsidR="003C754F" w:rsidRPr="00EB09D4" w:rsidRDefault="003C754F" w:rsidP="003C754F">
      <w:pPr>
        <w:pStyle w:val="a3"/>
        <w:ind w:left="566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B09D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Секретар</w:t>
      </w:r>
      <w:r w:rsidRPr="00EB09D4">
        <w:rPr>
          <w:rFonts w:ascii="Times New Roman" w:hAnsi="Times New Roman" w:cs="Times New Roman"/>
          <w:sz w:val="24"/>
          <w:szCs w:val="24"/>
          <w:shd w:val="clear" w:color="auto" w:fill="FFFFFF"/>
        </w:rPr>
        <w:t>: …………………….</w:t>
      </w:r>
    </w:p>
    <w:p w:rsidR="003C754F" w:rsidRPr="00EB09D4" w:rsidRDefault="003C754F" w:rsidP="003C754F">
      <w:pPr>
        <w:pStyle w:val="a3"/>
        <w:ind w:left="5664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EB09D4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Данислава</w:t>
      </w:r>
      <w:proofErr w:type="spellEnd"/>
      <w:r w:rsidRPr="00EB09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Живкова Димитрова</w:t>
      </w:r>
    </w:p>
    <w:p w:rsidR="00141ABD" w:rsidRDefault="00141ABD"/>
    <w:sectPr w:rsidR="00141ABD" w:rsidSect="00724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71D3A"/>
    <w:multiLevelType w:val="hybridMultilevel"/>
    <w:tmpl w:val="C61010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6403CD"/>
    <w:multiLevelType w:val="hybridMultilevel"/>
    <w:tmpl w:val="86B8E4BC"/>
    <w:lvl w:ilvl="0" w:tplc="CF6E46EE">
      <w:start w:val="24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6FF5"/>
    <w:rsid w:val="000954EB"/>
    <w:rsid w:val="00141ABD"/>
    <w:rsid w:val="00152C00"/>
    <w:rsid w:val="00156CAB"/>
    <w:rsid w:val="00255513"/>
    <w:rsid w:val="00265C69"/>
    <w:rsid w:val="002A412B"/>
    <w:rsid w:val="002E56C3"/>
    <w:rsid w:val="003B2265"/>
    <w:rsid w:val="003C754F"/>
    <w:rsid w:val="005E01A8"/>
    <w:rsid w:val="006420EB"/>
    <w:rsid w:val="00645A03"/>
    <w:rsid w:val="007248DA"/>
    <w:rsid w:val="00836DB8"/>
    <w:rsid w:val="009A2925"/>
    <w:rsid w:val="009E6FF5"/>
    <w:rsid w:val="00A14D49"/>
    <w:rsid w:val="00A957BF"/>
    <w:rsid w:val="00AB046F"/>
    <w:rsid w:val="00AD465F"/>
    <w:rsid w:val="00C46F3C"/>
    <w:rsid w:val="00D2170E"/>
    <w:rsid w:val="00EB09D4"/>
    <w:rsid w:val="00FE0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2C0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954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X3</dc:creator>
  <cp:lastModifiedBy>User</cp:lastModifiedBy>
  <cp:revision>14</cp:revision>
  <cp:lastPrinted>2025-11-24T18:27:00Z</cp:lastPrinted>
  <dcterms:created xsi:type="dcterms:W3CDTF">2025-06-08T11:45:00Z</dcterms:created>
  <dcterms:modified xsi:type="dcterms:W3CDTF">2025-11-24T18:29:00Z</dcterms:modified>
</cp:coreProperties>
</file>